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03" w:rsidRDefault="00611503" w:rsidP="00611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F73B6" w:rsidRPr="00611503" w:rsidRDefault="00611503" w:rsidP="00611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F4CB3" w:rsidRPr="00611503">
        <w:rPr>
          <w:rFonts w:ascii="Times New Roman" w:hAnsi="Times New Roman" w:cs="Times New Roman"/>
          <w:b/>
          <w:sz w:val="28"/>
          <w:szCs w:val="28"/>
        </w:rPr>
        <w:t xml:space="preserve"> технологической платформе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CB3" w:rsidRPr="00611503">
        <w:rPr>
          <w:rFonts w:ascii="Times New Roman" w:hAnsi="Times New Roman" w:cs="Times New Roman"/>
          <w:b/>
          <w:sz w:val="28"/>
          <w:szCs w:val="28"/>
        </w:rPr>
        <w:t xml:space="preserve">«Комплексная безопасность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F4CB3" w:rsidRPr="00611503">
        <w:rPr>
          <w:rFonts w:ascii="Times New Roman" w:hAnsi="Times New Roman" w:cs="Times New Roman"/>
          <w:b/>
          <w:sz w:val="28"/>
          <w:szCs w:val="28"/>
        </w:rPr>
        <w:t>ромышленности и энергетики»</w:t>
      </w:r>
    </w:p>
    <w:p w:rsidR="009F73B6" w:rsidRDefault="009F73B6" w:rsidP="009F73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4CB3" w:rsidRPr="00DF4CB3" w:rsidRDefault="00CB2AFC" w:rsidP="00DF4C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B2AFC">
        <w:rPr>
          <w:rFonts w:ascii="Times New Roman" w:hAnsi="Times New Roman" w:cs="Times New Roman"/>
          <w:b/>
          <w:sz w:val="28"/>
          <w:szCs w:val="28"/>
        </w:rPr>
        <w:t xml:space="preserve">ехнологическая платформа «Комплексная безопасность промышленности и энергетики» была утверждена и включена в перечень технологических платформ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F4CB3" w:rsidRPr="00611503">
        <w:rPr>
          <w:rFonts w:ascii="Times New Roman" w:hAnsi="Times New Roman" w:cs="Times New Roman"/>
          <w:b/>
          <w:sz w:val="28"/>
          <w:szCs w:val="28"/>
        </w:rPr>
        <w:t>ешением</w:t>
      </w:r>
      <w:r w:rsidR="00DF4CB3" w:rsidRPr="00EB3AD4">
        <w:rPr>
          <w:rFonts w:ascii="Times New Roman" w:hAnsi="Times New Roman" w:cs="Times New Roman"/>
          <w:b/>
          <w:sz w:val="28"/>
          <w:szCs w:val="28"/>
        </w:rPr>
        <w:t xml:space="preserve"> президиума Совета при Президенте Российской Федерации по модернизации экономики и инновационному развитию России</w:t>
      </w:r>
      <w:r w:rsidR="00DF4CB3" w:rsidRPr="00DF4CB3">
        <w:rPr>
          <w:rFonts w:ascii="Times New Roman" w:hAnsi="Times New Roman" w:cs="Times New Roman"/>
          <w:sz w:val="28"/>
          <w:szCs w:val="28"/>
        </w:rPr>
        <w:t xml:space="preserve"> </w:t>
      </w:r>
      <w:r w:rsidR="000B750D">
        <w:rPr>
          <w:rFonts w:ascii="Times New Roman" w:hAnsi="Times New Roman" w:cs="Times New Roman"/>
          <w:sz w:val="28"/>
          <w:szCs w:val="28"/>
        </w:rPr>
        <w:t>(протокол от 31.07.2013 г. № 2).</w:t>
      </w:r>
    </w:p>
    <w:p w:rsidR="00DF4CB3" w:rsidRDefault="00DF4CB3" w:rsidP="00DF4C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CB3">
        <w:rPr>
          <w:rFonts w:ascii="Times New Roman" w:hAnsi="Times New Roman" w:cs="Times New Roman"/>
          <w:sz w:val="28"/>
          <w:szCs w:val="28"/>
        </w:rPr>
        <w:t>Инициатива учреждения ТП КБПЭ стала ответом на Поручение Владимира Владимировича Путина (протокол заседания Совета генеральных и главных конструкторов при Председателе Правительства Российской Федерации от 07.12.2009 г. №4, п.7). В нем Президент России (в то время Председатель Правительства), позитивно оценивая опыт ведущих организаций, работающих над созданием систем безопасности в атомной отрасли, поручил учесть этот опыт при разработке мер по обеспечению надежности и безопасности в промышленности и энергетики.</w:t>
      </w:r>
    </w:p>
    <w:p w:rsidR="00DF4CB3" w:rsidRPr="00DF4CB3" w:rsidRDefault="00DF4CB3" w:rsidP="00DF4C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CB3">
        <w:rPr>
          <w:rFonts w:ascii="Times New Roman" w:hAnsi="Times New Roman" w:cs="Times New Roman"/>
          <w:sz w:val="28"/>
          <w:szCs w:val="28"/>
        </w:rPr>
        <w:t xml:space="preserve">Организациями – координаторами ТП КБПЭ </w:t>
      </w:r>
      <w:proofErr w:type="gramStart"/>
      <w:r w:rsidRPr="00DF4CB3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="00DD2908" w:rsidRPr="00DD2908">
        <w:rPr>
          <w:rFonts w:ascii="Times New Roman" w:hAnsi="Times New Roman" w:cs="Times New Roman"/>
          <w:sz w:val="28"/>
          <w:szCs w:val="28"/>
        </w:rPr>
        <w:t xml:space="preserve">: </w:t>
      </w:r>
      <w:r w:rsidR="00DD2908" w:rsidRPr="00DD2908">
        <w:rPr>
          <w:rFonts w:ascii="Times New Roman" w:hAnsi="Times New Roman" w:cs="Times New Roman"/>
          <w:b/>
          <w:sz w:val="28"/>
          <w:szCs w:val="28"/>
        </w:rPr>
        <w:t>ИБРАЭ РАН</w:t>
      </w:r>
      <w:r w:rsidR="00683FA6">
        <w:rPr>
          <w:rFonts w:ascii="Times New Roman" w:hAnsi="Times New Roman" w:cs="Times New Roman"/>
          <w:b/>
          <w:sz w:val="28"/>
          <w:szCs w:val="28"/>
        </w:rPr>
        <w:t>,</w:t>
      </w:r>
      <w:r w:rsidRPr="00DF4CB3">
        <w:rPr>
          <w:rFonts w:ascii="Times New Roman" w:hAnsi="Times New Roman" w:cs="Times New Roman"/>
          <w:sz w:val="28"/>
          <w:szCs w:val="28"/>
        </w:rPr>
        <w:t xml:space="preserve"> </w:t>
      </w:r>
      <w:r w:rsidRPr="00DD2908">
        <w:rPr>
          <w:rFonts w:ascii="Times New Roman" w:hAnsi="Times New Roman" w:cs="Times New Roman"/>
          <w:b/>
          <w:sz w:val="28"/>
          <w:szCs w:val="28"/>
        </w:rPr>
        <w:t xml:space="preserve">«Национальный исследовательский центр «Курчатовский институт» </w:t>
      </w:r>
      <w:r w:rsidR="00683FA6">
        <w:rPr>
          <w:rFonts w:ascii="Times New Roman" w:hAnsi="Times New Roman" w:cs="Times New Roman"/>
          <w:sz w:val="28"/>
          <w:szCs w:val="28"/>
        </w:rPr>
        <w:t xml:space="preserve">и </w:t>
      </w:r>
      <w:r w:rsidR="00683FA6">
        <w:rPr>
          <w:rFonts w:ascii="Times New Roman" w:hAnsi="Times New Roman" w:cs="Times New Roman"/>
          <w:b/>
          <w:sz w:val="28"/>
          <w:szCs w:val="28"/>
        </w:rPr>
        <w:t xml:space="preserve">Московский государственный технический университет     им. Н.Э. Баумана </w:t>
      </w:r>
      <w:r w:rsidR="00683FA6">
        <w:rPr>
          <w:rFonts w:ascii="Times New Roman" w:hAnsi="Times New Roman" w:cs="Times New Roman"/>
          <w:sz w:val="28"/>
          <w:szCs w:val="28"/>
        </w:rPr>
        <w:t>(далее – МГТУ им. Н.Э. Баумана)</w:t>
      </w:r>
      <w:r w:rsidRPr="00DF4CB3">
        <w:rPr>
          <w:rFonts w:ascii="Times New Roman" w:hAnsi="Times New Roman" w:cs="Times New Roman"/>
          <w:sz w:val="28"/>
          <w:szCs w:val="28"/>
        </w:rPr>
        <w:t>.</w:t>
      </w:r>
    </w:p>
    <w:p w:rsidR="00DF4CB3" w:rsidRPr="00DF4CB3" w:rsidRDefault="00DF4CB3" w:rsidP="00DF4C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CB3">
        <w:rPr>
          <w:rFonts w:ascii="Times New Roman" w:hAnsi="Times New Roman" w:cs="Times New Roman"/>
          <w:sz w:val="28"/>
          <w:szCs w:val="28"/>
        </w:rPr>
        <w:t xml:space="preserve">Научными руководителями ТП КБПЭ являются </w:t>
      </w:r>
      <w:r w:rsidR="00683FA6" w:rsidRPr="00DF4CB3">
        <w:rPr>
          <w:rFonts w:ascii="Times New Roman" w:hAnsi="Times New Roman" w:cs="Times New Roman"/>
          <w:sz w:val="28"/>
          <w:szCs w:val="28"/>
        </w:rPr>
        <w:t>директор ИБРАЭ РАН член-корреспондент РАН Л.А. Большов</w:t>
      </w:r>
      <w:r w:rsidR="00683FA6">
        <w:rPr>
          <w:rFonts w:ascii="Times New Roman" w:hAnsi="Times New Roman" w:cs="Times New Roman"/>
          <w:sz w:val="28"/>
          <w:szCs w:val="28"/>
        </w:rPr>
        <w:t>,</w:t>
      </w:r>
      <w:r w:rsidR="00683FA6" w:rsidRPr="00DF4CB3">
        <w:rPr>
          <w:rFonts w:ascii="Times New Roman" w:hAnsi="Times New Roman" w:cs="Times New Roman"/>
          <w:sz w:val="28"/>
          <w:szCs w:val="28"/>
        </w:rPr>
        <w:t xml:space="preserve"> </w:t>
      </w:r>
      <w:r w:rsidRPr="00DF4CB3">
        <w:rPr>
          <w:rFonts w:ascii="Times New Roman" w:hAnsi="Times New Roman" w:cs="Times New Roman"/>
          <w:sz w:val="28"/>
          <w:szCs w:val="28"/>
        </w:rPr>
        <w:t>директор НИЦ «Курчатовский институт», член-корреспондент РАН М.В. Ковальчук и</w:t>
      </w:r>
      <w:r w:rsidR="00683FA6">
        <w:rPr>
          <w:rFonts w:ascii="Times New Roman" w:hAnsi="Times New Roman" w:cs="Times New Roman"/>
          <w:sz w:val="28"/>
          <w:szCs w:val="28"/>
        </w:rPr>
        <w:t xml:space="preserve"> ректор МГТУ                 </w:t>
      </w:r>
      <w:bookmarkStart w:id="0" w:name="_GoBack"/>
      <w:bookmarkEnd w:id="0"/>
      <w:r w:rsidR="00683FA6">
        <w:rPr>
          <w:rFonts w:ascii="Times New Roman" w:hAnsi="Times New Roman" w:cs="Times New Roman"/>
          <w:sz w:val="28"/>
          <w:szCs w:val="28"/>
        </w:rPr>
        <w:t>им. Н.Э. Баумана, профессор А.А. Александров</w:t>
      </w:r>
      <w:r w:rsidRPr="00DF4CB3">
        <w:rPr>
          <w:rFonts w:ascii="Times New Roman" w:hAnsi="Times New Roman" w:cs="Times New Roman"/>
          <w:sz w:val="28"/>
          <w:szCs w:val="28"/>
        </w:rPr>
        <w:t>.</w:t>
      </w:r>
    </w:p>
    <w:p w:rsidR="00DF4CB3" w:rsidRDefault="00DF4CB3" w:rsidP="00DF4C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CB3">
        <w:rPr>
          <w:rFonts w:ascii="Times New Roman" w:hAnsi="Times New Roman" w:cs="Times New Roman"/>
          <w:sz w:val="28"/>
          <w:szCs w:val="28"/>
        </w:rPr>
        <w:t>Председатель Экспертного совета – директор ФГАУ «Научно-учебный центр «Сварка и контроль» при МГТУ</w:t>
      </w:r>
      <w:r>
        <w:rPr>
          <w:rFonts w:ascii="Times New Roman" w:hAnsi="Times New Roman" w:cs="Times New Roman"/>
          <w:sz w:val="28"/>
          <w:szCs w:val="28"/>
        </w:rPr>
        <w:t xml:space="preserve"> им. Н.Э. Баумана, академик РАН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DF4CB3">
        <w:rPr>
          <w:rFonts w:ascii="Times New Roman" w:hAnsi="Times New Roman" w:cs="Times New Roman"/>
          <w:sz w:val="28"/>
          <w:szCs w:val="28"/>
        </w:rPr>
        <w:t>Н.П. Алешин.</w:t>
      </w:r>
    </w:p>
    <w:p w:rsidR="003A337B" w:rsidRDefault="000B750D" w:rsidP="003A33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057C">
        <w:rPr>
          <w:rFonts w:ascii="Times New Roman" w:hAnsi="Times New Roman" w:cs="Times New Roman"/>
          <w:sz w:val="28"/>
          <w:szCs w:val="28"/>
        </w:rPr>
        <w:t xml:space="preserve">Консультантом и партнером по трансформации технологических проектов в бизнес проекты, а так же потенциальным </w:t>
      </w:r>
      <w:proofErr w:type="spellStart"/>
      <w:r w:rsidRPr="0099057C">
        <w:rPr>
          <w:rFonts w:ascii="Times New Roman" w:hAnsi="Times New Roman" w:cs="Times New Roman"/>
          <w:sz w:val="28"/>
          <w:szCs w:val="28"/>
        </w:rPr>
        <w:t>соинвестором</w:t>
      </w:r>
      <w:proofErr w:type="spellEnd"/>
      <w:r w:rsidRPr="0099057C">
        <w:rPr>
          <w:rFonts w:ascii="Times New Roman" w:hAnsi="Times New Roman" w:cs="Times New Roman"/>
          <w:sz w:val="28"/>
          <w:szCs w:val="28"/>
        </w:rPr>
        <w:t xml:space="preserve"> выступает </w:t>
      </w:r>
      <w:proofErr w:type="gramStart"/>
      <w:r w:rsidRPr="0099057C">
        <w:rPr>
          <w:rFonts w:ascii="Times New Roman" w:hAnsi="Times New Roman" w:cs="Times New Roman"/>
          <w:sz w:val="28"/>
          <w:szCs w:val="28"/>
        </w:rPr>
        <w:t>ОАО «Федеральный центр проектного финансирования» (100% дочернее общество Государственной корпорации «Банк развития и внешнеэкономической деятельности (Внешэкономбанк)</w:t>
      </w:r>
      <w:r w:rsidR="003A337B">
        <w:rPr>
          <w:rFonts w:ascii="Times New Roman" w:hAnsi="Times New Roman" w:cs="Times New Roman"/>
          <w:sz w:val="28"/>
          <w:szCs w:val="28"/>
        </w:rPr>
        <w:t xml:space="preserve">, </w:t>
      </w:r>
      <w:r w:rsidR="003A337B" w:rsidRPr="003A337B">
        <w:rPr>
          <w:rFonts w:ascii="Times New Roman" w:hAnsi="Times New Roman" w:cs="Times New Roman"/>
          <w:sz w:val="28"/>
          <w:szCs w:val="28"/>
        </w:rPr>
        <w:t xml:space="preserve">с которым </w:t>
      </w:r>
      <w:r w:rsidR="003A337B">
        <w:rPr>
          <w:rFonts w:ascii="Times New Roman" w:hAnsi="Times New Roman" w:cs="Times New Roman"/>
          <w:sz w:val="28"/>
          <w:szCs w:val="28"/>
        </w:rPr>
        <w:t>ТП КБПЭ</w:t>
      </w:r>
      <w:r w:rsidR="003A337B" w:rsidRPr="003A337B">
        <w:rPr>
          <w:rFonts w:ascii="Times New Roman" w:hAnsi="Times New Roman" w:cs="Times New Roman"/>
          <w:sz w:val="28"/>
          <w:szCs w:val="28"/>
        </w:rPr>
        <w:t xml:space="preserve"> в лице ИБРАЭ РАН подписала Соглашение о сотрудничестве и обмене информацией.</w:t>
      </w:r>
      <w:proofErr w:type="gramEnd"/>
    </w:p>
    <w:p w:rsidR="000B750D" w:rsidRPr="0099057C" w:rsidRDefault="000B750D" w:rsidP="00DF4CB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057C">
        <w:rPr>
          <w:rFonts w:ascii="Times New Roman" w:hAnsi="Times New Roman" w:cs="Times New Roman"/>
          <w:sz w:val="28"/>
          <w:szCs w:val="28"/>
        </w:rPr>
        <w:t xml:space="preserve">Совет ТП КБПЭ, который определяет стратегию ее развития, обеспечивает координацию с заинтересованными органами власти и институтами развития, государственными корпорациями, ведущими российскими компаниями и бизнес ассоциациями. В его состав входят представители федеральных министерств и ведомств (Минэнерго России, Минприроды России, МЧС России, </w:t>
      </w:r>
      <w:proofErr w:type="spellStart"/>
      <w:r w:rsidRPr="0099057C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990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57C">
        <w:rPr>
          <w:rFonts w:ascii="Times New Roman" w:hAnsi="Times New Roman" w:cs="Times New Roman"/>
          <w:sz w:val="28"/>
          <w:szCs w:val="28"/>
        </w:rPr>
        <w:t>Минрегион</w:t>
      </w:r>
      <w:proofErr w:type="spellEnd"/>
      <w:r w:rsidRPr="0099057C">
        <w:rPr>
          <w:rFonts w:ascii="Times New Roman" w:hAnsi="Times New Roman" w:cs="Times New Roman"/>
          <w:sz w:val="28"/>
          <w:szCs w:val="28"/>
        </w:rPr>
        <w:t xml:space="preserve"> России, Минстрой России и </w:t>
      </w:r>
      <w:proofErr w:type="spellStart"/>
      <w:r w:rsidRPr="0099057C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99057C">
        <w:rPr>
          <w:rFonts w:ascii="Times New Roman" w:hAnsi="Times New Roman" w:cs="Times New Roman"/>
          <w:sz w:val="28"/>
          <w:szCs w:val="28"/>
        </w:rPr>
        <w:t xml:space="preserve"> России), Федерального Собрания России, крупных Российских корпораций и компаний и представители бизнес сообщества.</w:t>
      </w:r>
    </w:p>
    <w:p w:rsidR="00DF4CB3" w:rsidRDefault="00DF4CB3" w:rsidP="00DF4C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057C">
        <w:rPr>
          <w:rFonts w:ascii="Times New Roman" w:hAnsi="Times New Roman" w:cs="Times New Roman"/>
          <w:sz w:val="28"/>
          <w:szCs w:val="28"/>
        </w:rPr>
        <w:lastRenderedPageBreak/>
        <w:t xml:space="preserve">Этот инструмент </w:t>
      </w:r>
      <w:r w:rsidRPr="00DF4CB3">
        <w:rPr>
          <w:rFonts w:ascii="Times New Roman" w:hAnsi="Times New Roman" w:cs="Times New Roman"/>
          <w:sz w:val="28"/>
          <w:szCs w:val="28"/>
        </w:rPr>
        <w:t>является аналогом Европейской технологической платформы «</w:t>
      </w:r>
      <w:proofErr w:type="spellStart"/>
      <w:r w:rsidRPr="00DF4CB3">
        <w:rPr>
          <w:rFonts w:ascii="Times New Roman" w:hAnsi="Times New Roman" w:cs="Times New Roman"/>
          <w:sz w:val="28"/>
          <w:szCs w:val="28"/>
        </w:rPr>
        <w:t>Industrial</w:t>
      </w:r>
      <w:proofErr w:type="spellEnd"/>
      <w:r w:rsidR="00EB3AD4" w:rsidRPr="00EB3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CB3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DF4CB3">
        <w:rPr>
          <w:rFonts w:ascii="Times New Roman" w:hAnsi="Times New Roman" w:cs="Times New Roman"/>
          <w:sz w:val="28"/>
          <w:szCs w:val="28"/>
        </w:rPr>
        <w:t>» (ETPIS).</w:t>
      </w:r>
    </w:p>
    <w:p w:rsidR="003A337B" w:rsidRPr="003A337B" w:rsidRDefault="003A337B" w:rsidP="003A33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37B">
        <w:rPr>
          <w:rFonts w:ascii="Times New Roman" w:hAnsi="Times New Roman" w:cs="Times New Roman"/>
          <w:sz w:val="28"/>
          <w:szCs w:val="28"/>
        </w:rPr>
        <w:t xml:space="preserve">ТП КБПЭ представляет собой самоуправляемое сообщество, основной целью </w:t>
      </w:r>
      <w:proofErr w:type="gramStart"/>
      <w:r w:rsidRPr="003A337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3A337B">
        <w:rPr>
          <w:rFonts w:ascii="Times New Roman" w:hAnsi="Times New Roman" w:cs="Times New Roman"/>
          <w:sz w:val="28"/>
          <w:szCs w:val="28"/>
        </w:rPr>
        <w:t xml:space="preserve"> которой является координация и концентрация исследований и разработок, производственно-технологических, финансовых, административных и образовательных ресурсов, направленных на:</w:t>
      </w:r>
    </w:p>
    <w:p w:rsidR="003A337B" w:rsidRPr="003A337B" w:rsidRDefault="003A337B" w:rsidP="003A337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37B">
        <w:rPr>
          <w:rFonts w:ascii="Times New Roman" w:hAnsi="Times New Roman" w:cs="Times New Roman"/>
          <w:sz w:val="28"/>
          <w:szCs w:val="28"/>
        </w:rPr>
        <w:t>•</w:t>
      </w:r>
      <w:r w:rsidRPr="003A337B">
        <w:rPr>
          <w:rFonts w:ascii="Times New Roman" w:hAnsi="Times New Roman" w:cs="Times New Roman"/>
          <w:sz w:val="28"/>
          <w:szCs w:val="28"/>
        </w:rPr>
        <w:tab/>
        <w:t>создание перспективных технологий, новых продуктов и услуг, обеспечивающих повышение комплексной безопасности промышленности и энергетики, в том числе, и за счет прогнозирования и предупреждения аварийных и чрезвычайных ситуаций на основе анализа и управления рисками;</w:t>
      </w:r>
    </w:p>
    <w:p w:rsidR="003A337B" w:rsidRPr="003A337B" w:rsidRDefault="003A337B" w:rsidP="003A337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37B">
        <w:rPr>
          <w:rFonts w:ascii="Times New Roman" w:hAnsi="Times New Roman" w:cs="Times New Roman"/>
          <w:sz w:val="28"/>
          <w:szCs w:val="28"/>
        </w:rPr>
        <w:t>•</w:t>
      </w:r>
      <w:r w:rsidRPr="003A337B">
        <w:rPr>
          <w:rFonts w:ascii="Times New Roman" w:hAnsi="Times New Roman" w:cs="Times New Roman"/>
          <w:sz w:val="28"/>
          <w:szCs w:val="28"/>
        </w:rPr>
        <w:tab/>
        <w:t>совершенствование нормативной правовой и нормативной технической баз в области комплексной безопасности промышленности и энергетики, строительства и производства строительных материалов и изделий.</w:t>
      </w:r>
    </w:p>
    <w:p w:rsidR="003A337B" w:rsidRPr="003A337B" w:rsidRDefault="003A337B" w:rsidP="003A33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337B" w:rsidRDefault="003A337B" w:rsidP="003A33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37B">
        <w:rPr>
          <w:rFonts w:ascii="Times New Roman" w:hAnsi="Times New Roman" w:cs="Times New Roman"/>
          <w:sz w:val="28"/>
          <w:szCs w:val="28"/>
        </w:rPr>
        <w:t>В основе деятельности ТП КБПЭ лежит механизмы государственно – частного партнерства (ГЧП).</w:t>
      </w:r>
    </w:p>
    <w:p w:rsidR="003A337B" w:rsidRDefault="003A337B" w:rsidP="00DF4C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4CB3" w:rsidRDefault="00DF4CB3" w:rsidP="00DF4C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CB3">
        <w:rPr>
          <w:rFonts w:ascii="Times New Roman" w:hAnsi="Times New Roman" w:cs="Times New Roman"/>
          <w:sz w:val="28"/>
          <w:szCs w:val="28"/>
        </w:rPr>
        <w:t>В настоящее время участ</w:t>
      </w:r>
      <w:r w:rsidR="00CB2AFC">
        <w:rPr>
          <w:rFonts w:ascii="Times New Roman" w:hAnsi="Times New Roman" w:cs="Times New Roman"/>
          <w:sz w:val="28"/>
          <w:szCs w:val="28"/>
        </w:rPr>
        <w:t>никами ТП КБПЭ являются около 15</w:t>
      </w:r>
      <w:r w:rsidRPr="00DF4CB3">
        <w:rPr>
          <w:rFonts w:ascii="Times New Roman" w:hAnsi="Times New Roman" w:cs="Times New Roman"/>
          <w:sz w:val="28"/>
          <w:szCs w:val="28"/>
        </w:rPr>
        <w:t>0 организаций, включая ведущие отраслевые и академические научно-исследовательские институты, высшие учебные заведения, государственные корпорации, проектные организации, опытно-конструкторские бюро, инжиниринговые, производственные и сервисные компании, финансово-кредитные организации, страховые компании, маркетинговые и сбытовые организации, общественные организации и объединения.</w:t>
      </w:r>
    </w:p>
    <w:p w:rsidR="003A337B" w:rsidRPr="003A337B" w:rsidRDefault="003A337B" w:rsidP="003A33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A337B">
        <w:rPr>
          <w:rFonts w:ascii="Times New Roman" w:hAnsi="Times New Roman" w:cs="Times New Roman"/>
          <w:sz w:val="28"/>
          <w:szCs w:val="28"/>
        </w:rPr>
        <w:t>Деятельность платформы охватывает широкий спектр направлений: от ядерной и радиационной безопасности, пожарной и экологической безопасности, неразрушающего контроля и технической диагностики оборудования и объектов до комплексных систем мониторинга и управления безопасностью сложных технических объектов и систем, от комплексной безопасности зданий и сооружений до мониторинга прогнозирования и моделирования природных явлений, их вероятных последствий и обеспечения безопасности жизнедеятельности в целом, а также информационные</w:t>
      </w:r>
      <w:proofErr w:type="gramEnd"/>
      <w:r w:rsidRPr="003A337B">
        <w:rPr>
          <w:rFonts w:ascii="Times New Roman" w:hAnsi="Times New Roman" w:cs="Times New Roman"/>
          <w:sz w:val="28"/>
          <w:szCs w:val="28"/>
        </w:rPr>
        <w:t xml:space="preserve"> технологии, телекоммуникация и связь, надежность систем энергетики и энергетическая безопасность, безопасность на транспорте,  страховые инструменты, финансовые риски, социально-экономические, нормативные правовые и нормативно-технические аспекты комплексной безопасности промышленности и энергетики и другие.</w:t>
      </w:r>
    </w:p>
    <w:p w:rsidR="003A337B" w:rsidRPr="003A337B" w:rsidRDefault="003A337B" w:rsidP="003A33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37B">
        <w:rPr>
          <w:rFonts w:ascii="Times New Roman" w:hAnsi="Times New Roman" w:cs="Times New Roman"/>
          <w:sz w:val="28"/>
          <w:szCs w:val="28"/>
        </w:rPr>
        <w:t>Важнейшим итогом деятельности ТП КБПЭ должно стать формирование условий, обеспечивающих активизацию процессов трансформации инновационных научных идей в востребованные рынком продукты, появляющиеся как результат удовлетворения потребностей производства и общества.</w:t>
      </w:r>
    </w:p>
    <w:p w:rsidR="003A337B" w:rsidRPr="003A337B" w:rsidRDefault="003A337B" w:rsidP="003A33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37B">
        <w:rPr>
          <w:rFonts w:ascii="Times New Roman" w:hAnsi="Times New Roman" w:cs="Times New Roman"/>
          <w:sz w:val="28"/>
          <w:szCs w:val="28"/>
        </w:rPr>
        <w:lastRenderedPageBreak/>
        <w:t xml:space="preserve">В числе приоритетов находятся проекты, связанные с повышением надежности энергоснабжения жилищно-коммунального сектора. </w:t>
      </w:r>
    </w:p>
    <w:p w:rsidR="003A337B" w:rsidRPr="003A337B" w:rsidRDefault="003A337B" w:rsidP="003A33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37B">
        <w:rPr>
          <w:rFonts w:ascii="Times New Roman" w:hAnsi="Times New Roman" w:cs="Times New Roman"/>
          <w:sz w:val="28"/>
          <w:szCs w:val="28"/>
        </w:rPr>
        <w:t>В стадии разработки находится типовая Концепция проекта «Создание интегрированной системы управления безопасностью жизнедеятельности» (проект «Безопасный город»).</w:t>
      </w:r>
    </w:p>
    <w:p w:rsidR="00611503" w:rsidRDefault="003A337B" w:rsidP="003A33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37B">
        <w:rPr>
          <w:rFonts w:ascii="Times New Roman" w:hAnsi="Times New Roman" w:cs="Times New Roman"/>
          <w:sz w:val="28"/>
          <w:szCs w:val="28"/>
        </w:rPr>
        <w:t xml:space="preserve">Начата подготовка к производству </w:t>
      </w:r>
      <w:proofErr w:type="spellStart"/>
      <w:r w:rsidRPr="003A337B">
        <w:rPr>
          <w:rFonts w:ascii="Times New Roman" w:hAnsi="Times New Roman" w:cs="Times New Roman"/>
          <w:sz w:val="28"/>
          <w:szCs w:val="28"/>
        </w:rPr>
        <w:t>периметрового</w:t>
      </w:r>
      <w:proofErr w:type="spellEnd"/>
      <w:r w:rsidRPr="003A337B">
        <w:rPr>
          <w:rFonts w:ascii="Times New Roman" w:hAnsi="Times New Roman" w:cs="Times New Roman"/>
          <w:sz w:val="28"/>
          <w:szCs w:val="28"/>
        </w:rPr>
        <w:t xml:space="preserve"> обнаружителя скрытого типа «ПОСТ», который является маскируемым активным средством обнаружения радиоволнового типа для организации охраны протяжённых рубежей на местности с произвольным рельефом и любым уровнем растительности.</w:t>
      </w:r>
    </w:p>
    <w:p w:rsidR="00E66D75" w:rsidRPr="00E66D75" w:rsidRDefault="00E66D75" w:rsidP="00E66D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D75">
        <w:rPr>
          <w:rFonts w:ascii="Times New Roman" w:hAnsi="Times New Roman" w:cs="Times New Roman"/>
          <w:sz w:val="28"/>
          <w:szCs w:val="28"/>
        </w:rPr>
        <w:t xml:space="preserve">В рамках развития коммуникации в научно-технической и инновационной сферах Координатор Технологической платформы – ИБРАЭ РАН подписал Соглашения об организации взаимодействия </w:t>
      </w:r>
      <w:proofErr w:type="gramStart"/>
      <w:r w:rsidRPr="00E66D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6D75">
        <w:rPr>
          <w:rFonts w:ascii="Times New Roman" w:hAnsi="Times New Roman" w:cs="Times New Roman"/>
          <w:sz w:val="28"/>
          <w:szCs w:val="28"/>
        </w:rPr>
        <w:t>:</w:t>
      </w:r>
    </w:p>
    <w:p w:rsidR="00E66D75" w:rsidRDefault="00E66D75" w:rsidP="00E66D7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66D75">
        <w:rPr>
          <w:rFonts w:ascii="Times New Roman" w:hAnsi="Times New Roman" w:cs="Times New Roman"/>
          <w:sz w:val="28"/>
          <w:szCs w:val="28"/>
        </w:rPr>
        <w:t>Федеральной службой по экологическому, технологическому и атомному надзору (</w:t>
      </w:r>
      <w:proofErr w:type="spellStart"/>
      <w:r w:rsidRPr="00E66D75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E66D75">
        <w:rPr>
          <w:rFonts w:ascii="Times New Roman" w:hAnsi="Times New Roman" w:cs="Times New Roman"/>
          <w:sz w:val="28"/>
          <w:szCs w:val="28"/>
        </w:rPr>
        <w:t>);</w:t>
      </w:r>
    </w:p>
    <w:p w:rsidR="00E66D75" w:rsidRDefault="00E66D75" w:rsidP="00E66D7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 «Биоэнергетика»</w:t>
      </w:r>
      <w:r w:rsidRPr="00E66D75">
        <w:rPr>
          <w:rFonts w:ascii="Times New Roman" w:hAnsi="Times New Roman" w:cs="Times New Roman"/>
          <w:sz w:val="28"/>
          <w:szCs w:val="28"/>
        </w:rPr>
        <w:t>;</w:t>
      </w:r>
    </w:p>
    <w:p w:rsidR="00E66D75" w:rsidRDefault="00E66D75" w:rsidP="00E66D7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ТП </w:t>
      </w:r>
      <w:r w:rsidRPr="00E66D75">
        <w:rPr>
          <w:rFonts w:ascii="Times New Roman" w:hAnsi="Times New Roman" w:cs="Times New Roman"/>
          <w:sz w:val="28"/>
          <w:szCs w:val="28"/>
        </w:rPr>
        <w:t>«Технологии эколог</w:t>
      </w:r>
      <w:r>
        <w:rPr>
          <w:rFonts w:ascii="Times New Roman" w:hAnsi="Times New Roman" w:cs="Times New Roman"/>
          <w:sz w:val="28"/>
          <w:szCs w:val="28"/>
        </w:rPr>
        <w:t>ического развития»;</w:t>
      </w:r>
    </w:p>
    <w:p w:rsidR="00E66D75" w:rsidRDefault="00E66D75" w:rsidP="00E66D7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66D75">
        <w:rPr>
          <w:rFonts w:ascii="Times New Roman" w:hAnsi="Times New Roman" w:cs="Times New Roman"/>
          <w:sz w:val="28"/>
          <w:szCs w:val="28"/>
        </w:rPr>
        <w:t>ТП « Глубокая переработк</w:t>
      </w:r>
      <w:r>
        <w:rPr>
          <w:rFonts w:ascii="Times New Roman" w:hAnsi="Times New Roman" w:cs="Times New Roman"/>
          <w:sz w:val="28"/>
          <w:szCs w:val="28"/>
        </w:rPr>
        <w:t>а углеводородных ресурсов»</w:t>
      </w:r>
      <w:r w:rsidRPr="00E66D75">
        <w:rPr>
          <w:rFonts w:ascii="Times New Roman" w:hAnsi="Times New Roman" w:cs="Times New Roman"/>
          <w:sz w:val="28"/>
          <w:szCs w:val="28"/>
        </w:rPr>
        <w:t>;</w:t>
      </w:r>
    </w:p>
    <w:p w:rsidR="00611503" w:rsidRDefault="00E66D75" w:rsidP="00E66D7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66D75">
        <w:rPr>
          <w:rFonts w:ascii="Times New Roman" w:hAnsi="Times New Roman" w:cs="Times New Roman"/>
          <w:sz w:val="28"/>
          <w:szCs w:val="28"/>
        </w:rPr>
        <w:t>ТП «У</w:t>
      </w:r>
      <w:r>
        <w:rPr>
          <w:rFonts w:ascii="Times New Roman" w:hAnsi="Times New Roman" w:cs="Times New Roman"/>
          <w:sz w:val="28"/>
          <w:szCs w:val="28"/>
        </w:rPr>
        <w:t>правляемый термоядерный синтез»</w:t>
      </w:r>
      <w:r w:rsidRPr="00E66D75">
        <w:rPr>
          <w:rFonts w:ascii="Times New Roman" w:hAnsi="Times New Roman" w:cs="Times New Roman"/>
          <w:sz w:val="28"/>
          <w:szCs w:val="28"/>
        </w:rPr>
        <w:t>;</w:t>
      </w:r>
    </w:p>
    <w:p w:rsidR="00E66D75" w:rsidRDefault="00E66D75" w:rsidP="00E66D7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66D75">
        <w:rPr>
          <w:rFonts w:ascii="Times New Roman" w:hAnsi="Times New Roman" w:cs="Times New Roman"/>
          <w:sz w:val="28"/>
          <w:szCs w:val="28"/>
        </w:rPr>
        <w:t>ТП «Интеллектуальная энергетическая система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D75" w:rsidRDefault="00E66D75" w:rsidP="00E66D7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3B6" w:rsidRPr="0099057C" w:rsidRDefault="009F73B6" w:rsidP="009905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F73B6" w:rsidRPr="0099057C" w:rsidSect="001B711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35" w:rsidRDefault="00041335" w:rsidP="0099057C">
      <w:pPr>
        <w:spacing w:after="0" w:line="240" w:lineRule="auto"/>
      </w:pPr>
      <w:r>
        <w:separator/>
      </w:r>
    </w:p>
  </w:endnote>
  <w:endnote w:type="continuationSeparator" w:id="0">
    <w:p w:rsidR="00041335" w:rsidRDefault="00041335" w:rsidP="0099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35" w:rsidRDefault="00041335" w:rsidP="0099057C">
      <w:pPr>
        <w:spacing w:after="0" w:line="240" w:lineRule="auto"/>
      </w:pPr>
      <w:r>
        <w:separator/>
      </w:r>
    </w:p>
  </w:footnote>
  <w:footnote w:type="continuationSeparator" w:id="0">
    <w:p w:rsidR="00041335" w:rsidRDefault="00041335" w:rsidP="0099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144840"/>
      <w:docPartObj>
        <w:docPartGallery w:val="Page Numbers (Top of Page)"/>
        <w:docPartUnique/>
      </w:docPartObj>
    </w:sdtPr>
    <w:sdtEndPr/>
    <w:sdtContent>
      <w:p w:rsidR="0099057C" w:rsidRDefault="0099057C" w:rsidP="00990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FA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4FB"/>
    <w:multiLevelType w:val="hybridMultilevel"/>
    <w:tmpl w:val="C6D0D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3451C8"/>
    <w:multiLevelType w:val="hybridMultilevel"/>
    <w:tmpl w:val="3FEC8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C7FD7"/>
    <w:multiLevelType w:val="hybridMultilevel"/>
    <w:tmpl w:val="AB8490B2"/>
    <w:lvl w:ilvl="0" w:tplc="4B789C68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B6"/>
    <w:rsid w:val="00041335"/>
    <w:rsid w:val="00072BD8"/>
    <w:rsid w:val="000B750D"/>
    <w:rsid w:val="001132F3"/>
    <w:rsid w:val="00186F2F"/>
    <w:rsid w:val="001B7118"/>
    <w:rsid w:val="002044C2"/>
    <w:rsid w:val="003A2B37"/>
    <w:rsid w:val="003A337B"/>
    <w:rsid w:val="003F2EF0"/>
    <w:rsid w:val="004252ED"/>
    <w:rsid w:val="00490C0C"/>
    <w:rsid w:val="00495E57"/>
    <w:rsid w:val="005562DC"/>
    <w:rsid w:val="00611503"/>
    <w:rsid w:val="006543FE"/>
    <w:rsid w:val="00683FA6"/>
    <w:rsid w:val="006D5349"/>
    <w:rsid w:val="006F57D2"/>
    <w:rsid w:val="0078156C"/>
    <w:rsid w:val="007D0FF3"/>
    <w:rsid w:val="00966B7F"/>
    <w:rsid w:val="0099057C"/>
    <w:rsid w:val="009F73B6"/>
    <w:rsid w:val="00AD1652"/>
    <w:rsid w:val="00B217CE"/>
    <w:rsid w:val="00BF77D9"/>
    <w:rsid w:val="00C86E4F"/>
    <w:rsid w:val="00CA7BF3"/>
    <w:rsid w:val="00CB2AFC"/>
    <w:rsid w:val="00D20868"/>
    <w:rsid w:val="00DA1550"/>
    <w:rsid w:val="00DB6A35"/>
    <w:rsid w:val="00DD2908"/>
    <w:rsid w:val="00DF4CB3"/>
    <w:rsid w:val="00E66D75"/>
    <w:rsid w:val="00EB3AD4"/>
    <w:rsid w:val="00F4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3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A35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7815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57C"/>
  </w:style>
  <w:style w:type="paragraph" w:styleId="a7">
    <w:name w:val="footer"/>
    <w:basedOn w:val="a"/>
    <w:link w:val="a8"/>
    <w:uiPriority w:val="99"/>
    <w:unhideWhenUsed/>
    <w:rsid w:val="0099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57C"/>
  </w:style>
  <w:style w:type="paragraph" w:styleId="a9">
    <w:name w:val="Balloon Text"/>
    <w:basedOn w:val="a"/>
    <w:link w:val="aa"/>
    <w:uiPriority w:val="99"/>
    <w:semiHidden/>
    <w:unhideWhenUsed/>
    <w:rsid w:val="0099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3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A35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7815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57C"/>
  </w:style>
  <w:style w:type="paragraph" w:styleId="a7">
    <w:name w:val="footer"/>
    <w:basedOn w:val="a"/>
    <w:link w:val="a8"/>
    <w:uiPriority w:val="99"/>
    <w:unhideWhenUsed/>
    <w:rsid w:val="0099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57C"/>
  </w:style>
  <w:style w:type="paragraph" w:styleId="a9">
    <w:name w:val="Balloon Text"/>
    <w:basedOn w:val="a"/>
    <w:link w:val="aa"/>
    <w:uiPriority w:val="99"/>
    <w:semiHidden/>
    <w:unhideWhenUsed/>
    <w:rsid w:val="0099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858C-1213-4D8D-9738-56BF0A83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IBRAE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</dc:creator>
  <cp:lastModifiedBy>User</cp:lastModifiedBy>
  <cp:revision>3</cp:revision>
  <cp:lastPrinted>2014-04-26T11:29:00Z</cp:lastPrinted>
  <dcterms:created xsi:type="dcterms:W3CDTF">2014-06-16T12:34:00Z</dcterms:created>
  <dcterms:modified xsi:type="dcterms:W3CDTF">2014-07-07T10:55:00Z</dcterms:modified>
</cp:coreProperties>
</file>